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Label Your Digital Documents So They Are Easy to Find</w:t>
      </w:r>
    </w:p>
    <w:p w:rsidR="00000000" w:rsidDel="00000000" w:rsidP="00000000" w:rsidRDefault="00000000" w:rsidRPr="00000000" w14:paraId="00000002">
      <w:pPr>
        <w:spacing w:after="0" w:line="276"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3">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Labelling your digital documents effectively is crucial for ensuring they are easy to find and organize. Here are some tips for labelling your digital documents:</w:t>
      </w:r>
    </w:p>
    <w:p w:rsidR="00000000" w:rsidDel="00000000" w:rsidP="00000000" w:rsidRDefault="00000000" w:rsidRPr="00000000" w14:paraId="00000004">
      <w:pPr>
        <w:spacing w:after="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Ensure you use descriptive file names by choosing file names that accurately describe the content of the document. Include keywords or phrases that reflect the subject matter, date, and any relevant identifiers. For example, instead of "Document1.docx," use a descriptive name like "Marketing_Plan_2023_Final.docx."</w:t>
      </w:r>
    </w:p>
    <w:p w:rsidR="00000000" w:rsidDel="00000000" w:rsidP="00000000" w:rsidRDefault="00000000" w:rsidRPr="00000000" w14:paraId="00000006">
      <w:pPr>
        <w:spacing w:after="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Its critical to be consistent by establishing a consistent naming convention for your digital documents to maintain uniformity and organization. This makes it easier to search for and identify files across your computer or network. Consider including elements such as project names, dates, or document types in your file names.</w:t>
      </w:r>
    </w:p>
    <w:p w:rsidR="00000000" w:rsidDel="00000000" w:rsidP="00000000" w:rsidRDefault="00000000" w:rsidRPr="00000000" w14:paraId="00000008">
      <w:pPr>
        <w:spacing w:after="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Include dates for clarity and help version control.  By incorporating dates into your file names to help track document versions and revisions. Use a standardized date format, such as YYYY-MM-DD or DD-MM-YYYY, to ensure consistency and clarity.</w:t>
      </w:r>
    </w:p>
    <w:p w:rsidR="00000000" w:rsidDel="00000000" w:rsidP="00000000" w:rsidRDefault="00000000" w:rsidRPr="00000000" w14:paraId="0000000A">
      <w:pPr>
        <w:spacing w:after="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folders and subfolders to organize your digital documents into folders and subfolders based on categories, projects, or topics. This hierarchical structure helps group related documents together and facilitates navigation and retrieval. Use meaningful folder names to reflect the contents of each folder.</w:t>
      </w:r>
    </w:p>
    <w:p w:rsidR="00000000" w:rsidDel="00000000" w:rsidP="00000000" w:rsidRDefault="00000000" w:rsidRPr="00000000" w14:paraId="0000000C">
      <w:pPr>
        <w:spacing w:after="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Add tags or metadata in order to take advantage of tagging or metadata features available in many operating systems and document management systems. Tags allow you to assign keywords or labels to documents, making them easier to classify and search for later.</w:t>
      </w:r>
    </w:p>
    <w:p w:rsidR="00000000" w:rsidDel="00000000" w:rsidP="00000000" w:rsidRDefault="00000000" w:rsidRPr="00000000" w14:paraId="0000000E">
      <w:pPr>
        <w:spacing w:after="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Keep it simple by avoiding using excessively long or complex file names that may become unwieldy or difficult to read. Aim for clarity and brevity while ensuring that the file name effectively conveys the document's purpose or content.</w:t>
      </w:r>
    </w:p>
    <w:p w:rsidR="00000000" w:rsidDel="00000000" w:rsidP="00000000" w:rsidRDefault="00000000" w:rsidRPr="00000000" w14:paraId="00000010">
      <w:pPr>
        <w:spacing w:after="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Stick to alphanumeric characters and avoid special characters or symbols that may cause compatibility issues or confusion. Use underscores, hyphens, or spaces to separate words within the file name.</w:t>
      </w:r>
    </w:p>
    <w:p w:rsidR="00000000" w:rsidDel="00000000" w:rsidP="00000000" w:rsidRDefault="00000000" w:rsidRPr="00000000" w14:paraId="00000012">
      <w:pPr>
        <w:spacing w:after="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spacing w:after="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Remember to consider using version control.  If you frequently work with multiple versions of the same document, consider incorporating version numbers or identifiers into your file names. This helps track document revisions and ensures that you're working with the latest version.</w:t>
      </w:r>
    </w:p>
    <w:p w:rsidR="00000000" w:rsidDel="00000000" w:rsidP="00000000" w:rsidRDefault="00000000" w:rsidRPr="00000000" w14:paraId="00000014">
      <w:pPr>
        <w:spacing w:after="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spacing w:after="0" w:line="276" w:lineRule="auto"/>
        <w:rPr/>
      </w:pPr>
      <w:r w:rsidDel="00000000" w:rsidR="00000000" w:rsidRPr="00000000">
        <w:rPr>
          <w:rFonts w:ascii="Calibri" w:cs="Calibri" w:eastAsia="Calibri" w:hAnsi="Calibri"/>
          <w:sz w:val="22"/>
          <w:szCs w:val="22"/>
          <w:rtl w:val="0"/>
        </w:rPr>
        <w:t xml:space="preserve">By following these guidelines for labelling your digital documents, you can create an organized and searchable document repository that facilitates efficient document management and retrieval. Consistent and descriptive labelling practices save time and frustration when locating specific files or information across your digital workspace.</w:t>
      </w: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